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91F3" w14:textId="77777777" w:rsidR="004E064A" w:rsidRPr="004E064A" w:rsidRDefault="004E064A" w:rsidP="004E06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Zar"/>
          <w:b/>
          <w:bCs/>
          <w:sz w:val="36"/>
          <w:szCs w:val="36"/>
        </w:rPr>
      </w:pPr>
      <w:r w:rsidRPr="004E064A">
        <w:rPr>
          <w:rFonts w:ascii="Times New Roman" w:eastAsia="Times New Roman" w:hAnsi="Times New Roman" w:cs="B Zar"/>
          <w:b/>
          <w:bCs/>
          <w:sz w:val="36"/>
          <w:szCs w:val="36"/>
          <w:rtl/>
        </w:rPr>
        <w:t>بسمه تعالی</w:t>
      </w:r>
    </w:p>
    <w:p w14:paraId="3030FF34" w14:textId="77777777" w:rsidR="004E064A" w:rsidRPr="004E064A" w:rsidRDefault="004E064A" w:rsidP="006965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Zar"/>
          <w:b/>
          <w:bCs/>
          <w:kern w:val="36"/>
          <w:sz w:val="48"/>
          <w:szCs w:val="48"/>
        </w:rPr>
      </w:pPr>
      <w:r w:rsidRPr="004E064A">
        <w:rPr>
          <w:rFonts w:ascii="Times New Roman" w:eastAsia="Times New Roman" w:hAnsi="Times New Roman" w:cs="B Zar"/>
          <w:b/>
          <w:bCs/>
          <w:kern w:val="36"/>
          <w:sz w:val="48"/>
          <w:szCs w:val="48"/>
          <w:rtl/>
        </w:rPr>
        <w:t>سند فر</w:t>
      </w:r>
      <w:r w:rsidR="0069656E">
        <w:rPr>
          <w:rFonts w:ascii="Times New Roman" w:eastAsia="Times New Roman" w:hAnsi="Times New Roman" w:cs="B Zar" w:hint="cs"/>
          <w:b/>
          <w:bCs/>
          <w:kern w:val="36"/>
          <w:sz w:val="48"/>
          <w:szCs w:val="48"/>
          <w:rtl/>
        </w:rPr>
        <w:t>آ</w:t>
      </w:r>
      <w:r w:rsidRPr="004E064A">
        <w:rPr>
          <w:rFonts w:ascii="Times New Roman" w:eastAsia="Times New Roman" w:hAnsi="Times New Roman" w:cs="B Zar"/>
          <w:b/>
          <w:bCs/>
          <w:kern w:val="36"/>
          <w:sz w:val="48"/>
          <w:szCs w:val="48"/>
          <w:rtl/>
        </w:rPr>
        <w:t>یند ترجمان دانش</w:t>
      </w:r>
    </w:p>
    <w:p w14:paraId="62BB4541" w14:textId="77777777" w:rsidR="004E064A" w:rsidRPr="004E064A" w:rsidRDefault="004E064A" w:rsidP="004E0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sz w:val="32"/>
          <w:szCs w:val="32"/>
          <w:rtl/>
        </w:rPr>
      </w:pPr>
      <w:r w:rsidRPr="004E064A">
        <w:rPr>
          <w:rFonts w:ascii="Times New Roman" w:eastAsia="Times New Roman" w:hAnsi="Times New Roman" w:cs="B Zar"/>
          <w:sz w:val="32"/>
          <w:szCs w:val="32"/>
          <w:rtl/>
        </w:rPr>
        <w:t>معاونت تحقیقات و فناوری</w:t>
      </w:r>
      <w:r w:rsidRPr="004E064A">
        <w:rPr>
          <w:rFonts w:ascii="Times New Roman" w:eastAsia="Times New Roman" w:hAnsi="Times New Roman" w:cs="B Zar"/>
          <w:sz w:val="32"/>
          <w:szCs w:val="32"/>
        </w:rPr>
        <w:t xml:space="preserve"> </w:t>
      </w:r>
      <w:r w:rsidRPr="004E064A">
        <w:rPr>
          <w:rFonts w:ascii="Times New Roman" w:eastAsia="Times New Roman" w:hAnsi="Times New Roman" w:cs="B Zar"/>
          <w:sz w:val="32"/>
          <w:szCs w:val="32"/>
          <w:rtl/>
        </w:rPr>
        <w:t>دانشگاه علوم پزشکی یاسوج</w:t>
      </w:r>
    </w:p>
    <w:p w14:paraId="455CC6E0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به‌منظور نهادینه‌سازی به‌کارگیری نتایج پژوهش‌های دانشگاه و ارتقای اثربخشی آن‌ها در سطح سیاست‌گذاری، مدیریت و جامعه، این سند به‌عنوان چارچوب رسمی فرایند ترجمان دانش در معاونت تحقیقات و فناوری دانشگاه علوم پزشکی یاسوج تدوین و ابلاغ می‌گردد. این فرایند، مراحل شناسایی، تحلیل، تولید پیام و انتقال دانش را با رویکردی نظام‌مند و قابل‌ارزیابی مشخص می‌نماید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1346474F" w14:textId="77777777" w:rsidR="004E064A" w:rsidRPr="004E064A" w:rsidRDefault="004E064A" w:rsidP="004E064A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14:paraId="0A2A6391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36"/>
          <w:szCs w:val="36"/>
        </w:rPr>
      </w:pPr>
      <w:r w:rsidRPr="004E064A">
        <w:rPr>
          <w:rFonts w:ascii="Times New Roman" w:eastAsia="Times New Roman" w:hAnsi="Times New Roman" w:cs="B Zar"/>
          <w:b/>
          <w:bCs/>
          <w:sz w:val="36"/>
          <w:szCs w:val="36"/>
          <w:rtl/>
        </w:rPr>
        <w:t>مرحله اول: انتخاب طرح‌های واجد اولویت برای ترجمان دانش</w:t>
      </w:r>
    </w:p>
    <w:p w14:paraId="173A5831" w14:textId="109248BD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در پایان هر </w:t>
      </w:r>
      <w:r w:rsidR="000D770F">
        <w:rPr>
          <w:rFonts w:ascii="Times New Roman" w:eastAsia="Times New Roman" w:hAnsi="Times New Roman" w:cs="B Zar" w:hint="cs"/>
          <w:sz w:val="24"/>
          <w:szCs w:val="24"/>
          <w:rtl/>
        </w:rPr>
        <w:t xml:space="preserve">شش ماه 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، حداقل ده درصد از طرح‌های پژوهشی خاتمه‌یافته دانشگاه، به‌استناد شاخص‌های زیر، جهت ورود به فرایند ترجمان دانش انتخاب می‌گردند</w:t>
      </w:r>
      <w:r w:rsidRPr="004E064A">
        <w:rPr>
          <w:rFonts w:ascii="Times New Roman" w:eastAsia="Times New Roman" w:hAnsi="Times New Roman" w:cs="B Zar"/>
          <w:sz w:val="24"/>
          <w:szCs w:val="24"/>
        </w:rPr>
        <w:t>:</w:t>
      </w:r>
    </w:p>
    <w:p w14:paraId="34561137" w14:textId="77777777" w:rsidR="004E064A" w:rsidRPr="004E064A" w:rsidRDefault="004E064A" w:rsidP="004E0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کاربردی بودن موضوع تحقیق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 و قابلیت بهره‌برداری از نتایج آن در بهبود خدمات، ارتقای نظام سلامت یا افزایش آگاهی جامعه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64DF3469" w14:textId="77777777" w:rsidR="004E064A" w:rsidRPr="004E064A" w:rsidRDefault="004E064A" w:rsidP="004E0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قابلیت انتقال و ارائه عمومی نتایج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 با زبانی روشن و قابل تفسیر برای مخاطبان غیرتخصصی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61EA7A48" w14:textId="77777777" w:rsidR="004E064A" w:rsidRPr="004E064A" w:rsidRDefault="004E064A" w:rsidP="004E0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اعلام تمایل و تأیید مجری یا واحد پژوهشی مربوطه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 برای طرح موضوع در فرایند ترجمان دانش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7B6209B3" w14:textId="77777777" w:rsidR="004E064A" w:rsidRPr="004E064A" w:rsidRDefault="004E064A" w:rsidP="004E064A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14:paraId="7B1B074B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36"/>
          <w:szCs w:val="36"/>
        </w:rPr>
      </w:pPr>
      <w:r w:rsidRPr="004E064A">
        <w:rPr>
          <w:rFonts w:ascii="Times New Roman" w:eastAsia="Times New Roman" w:hAnsi="Times New Roman" w:cs="B Zar"/>
          <w:b/>
          <w:bCs/>
          <w:sz w:val="36"/>
          <w:szCs w:val="36"/>
          <w:rtl/>
        </w:rPr>
        <w:t>مرحله دوم: طبقه‌بندی طرح‌ها بر اساس نوع محصول ترجمانی</w:t>
      </w:r>
    </w:p>
    <w:p w14:paraId="56F3BE68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طرح‌های منتخب در یکی از سه گروه زیر قرار می‌گیرند</w:t>
      </w:r>
      <w:r w:rsidRPr="004E064A">
        <w:rPr>
          <w:rFonts w:ascii="Times New Roman" w:eastAsia="Times New Roman" w:hAnsi="Times New Roman" w:cs="B Zar"/>
          <w:sz w:val="24"/>
          <w:szCs w:val="24"/>
        </w:rPr>
        <w:t>:</w:t>
      </w:r>
    </w:p>
    <w:p w14:paraId="5FDC86DA" w14:textId="77777777" w:rsidR="004E064A" w:rsidRPr="004E064A" w:rsidRDefault="004E064A" w:rsidP="004E06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طرح‌های مناسب برگزاری نشست‌های خبری یا علمی</w:t>
      </w:r>
    </w:p>
    <w:p w14:paraId="2A2E48B1" w14:textId="77777777" w:rsidR="004E064A" w:rsidRPr="004E064A" w:rsidRDefault="004E064A" w:rsidP="004E06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طرح‌های قابل تبدیل به خلاصه سیاستی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 xml:space="preserve"> (Policy Brief)</w:t>
      </w:r>
    </w:p>
    <w:p w14:paraId="4CA76C91" w14:textId="77777777" w:rsidR="004E064A" w:rsidRPr="004E064A" w:rsidRDefault="004E064A" w:rsidP="004E06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طرح‌های قابل‌ارائه به‌صورت محصولات رسانه‌ای</w:t>
      </w:r>
    </w:p>
    <w:p w14:paraId="4DFCCE57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این طبقه‌بندی مبنای طراحی و اجرای مسیر اختصاصی برای هر گروه خواهد بود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7684CD5F" w14:textId="77777777" w:rsidR="004E064A" w:rsidRPr="004E064A" w:rsidRDefault="004E064A" w:rsidP="004E064A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14:paraId="5FC7B9AF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36"/>
          <w:szCs w:val="36"/>
        </w:rPr>
      </w:pPr>
      <w:r w:rsidRPr="004E064A">
        <w:rPr>
          <w:rFonts w:ascii="Times New Roman" w:eastAsia="Times New Roman" w:hAnsi="Times New Roman" w:cs="B Zar"/>
          <w:b/>
          <w:bCs/>
          <w:sz w:val="36"/>
          <w:szCs w:val="36"/>
          <w:rtl/>
        </w:rPr>
        <w:lastRenderedPageBreak/>
        <w:t>مرحله سوم: اجرای اقدامات مرتبط با هر گروه طرح</w:t>
      </w:r>
    </w:p>
    <w:p w14:paraId="0C2B584D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Zar"/>
          <w:b/>
          <w:bCs/>
          <w:sz w:val="27"/>
          <w:szCs w:val="27"/>
        </w:rPr>
      </w:pPr>
      <w:r w:rsidRPr="004E064A">
        <w:rPr>
          <w:rFonts w:ascii="Times New Roman" w:eastAsia="Times New Roman" w:hAnsi="Times New Roman" w:cs="B Zar"/>
          <w:b/>
          <w:bCs/>
          <w:sz w:val="27"/>
          <w:szCs w:val="27"/>
          <w:rtl/>
        </w:rPr>
        <w:t>۱</w:t>
      </w:r>
      <w:r w:rsidRPr="004E064A">
        <w:rPr>
          <w:rFonts w:ascii="Times New Roman" w:eastAsia="Times New Roman" w:hAnsi="Times New Roman" w:cs="B Zar"/>
          <w:b/>
          <w:bCs/>
          <w:sz w:val="27"/>
          <w:szCs w:val="27"/>
        </w:rPr>
        <w:t xml:space="preserve">. </w:t>
      </w:r>
      <w:r w:rsidRPr="004E064A">
        <w:rPr>
          <w:rFonts w:ascii="Times New Roman" w:eastAsia="Times New Roman" w:hAnsi="Times New Roman" w:cs="B Zar"/>
          <w:b/>
          <w:bCs/>
          <w:sz w:val="27"/>
          <w:szCs w:val="27"/>
          <w:rtl/>
        </w:rPr>
        <w:t>نشست‌های خبری، علمی و تخصصی</w:t>
      </w:r>
    </w:p>
    <w:p w14:paraId="75E740C2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نشست‌های ترجمان دانش حسب ماهیت طرح در قالب‌های زیر برگزار می‌گردد</w:t>
      </w:r>
      <w:r w:rsidRPr="004E064A">
        <w:rPr>
          <w:rFonts w:ascii="Times New Roman" w:eastAsia="Times New Roman" w:hAnsi="Times New Roman" w:cs="B Zar"/>
          <w:sz w:val="24"/>
          <w:szCs w:val="24"/>
        </w:rPr>
        <w:t>:</w:t>
      </w:r>
    </w:p>
    <w:p w14:paraId="43AC5AEC" w14:textId="77777777" w:rsidR="004E064A" w:rsidRPr="004E064A" w:rsidRDefault="004E064A" w:rsidP="004E06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نشست خبری با حضور رسانه‌ها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4E064A">
        <w:rPr>
          <w:rFonts w:ascii="Times New Roman" w:eastAsia="Times New Roman" w:hAnsi="Times New Roman" w:cs="B Zar"/>
          <w:sz w:val="24"/>
          <w:szCs w:val="24"/>
        </w:rPr>
        <w:br/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ارائه یافته‌ها توسط مجری به‌صورت ساده، روشن و فاقد اصطلاحات تخصصی، همراه با پرسش و پاسخ اصحاب رسانه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4628E0BB" w14:textId="77777777" w:rsidR="004E064A" w:rsidRPr="004E064A" w:rsidRDefault="004E064A" w:rsidP="004E06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نشست علمی مشترک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4E064A">
        <w:rPr>
          <w:rFonts w:ascii="Times New Roman" w:eastAsia="Times New Roman" w:hAnsi="Times New Roman" w:cs="B Zar"/>
          <w:sz w:val="24"/>
          <w:szCs w:val="24"/>
        </w:rPr>
        <w:br/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برای طرح‌هایی با محور مشترک به‌منظور تبادل نظر، ایجاد هم‌افزایی علمی و بهره‌گیری از نتایج برای تعیین مسیرهای پژوهشی آتی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29424D56" w14:textId="77777777" w:rsidR="004E064A" w:rsidRPr="004E064A" w:rsidRDefault="004E064A" w:rsidP="004E06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نشست با ذینفعان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4E064A">
        <w:rPr>
          <w:rFonts w:ascii="Times New Roman" w:eastAsia="Times New Roman" w:hAnsi="Times New Roman" w:cs="B Zar"/>
          <w:sz w:val="24"/>
          <w:szCs w:val="24"/>
        </w:rPr>
        <w:br/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ویژه طرح‌هایی که نیازمند تعامل مستقیم میان پژوهشگران و مدیران، سیاست‌گذاران یا بهره‌برداران هستند. موضوعاتی همچون کارگزاری دانش، انتقال فناوری و تجاری‌سازی در این جلسات پیگیری می‌شود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6F9DA931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توضیح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</w:p>
    <w:p w14:paraId="0E70AB8C" w14:textId="77777777" w:rsidR="004E064A" w:rsidRPr="004E064A" w:rsidRDefault="004E064A" w:rsidP="004E06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طرح‌های متعلق به دانشکده‌ها و پژوهشکده‌ها، نشست‌های مربوطه را با نظارت واحد ترجمان دانش برگزار می‌نمایند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1371DF52" w14:textId="77777777" w:rsidR="004E064A" w:rsidRPr="004E064A" w:rsidRDefault="004E064A" w:rsidP="004E06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طرح‌های مراکز تحقیقاتی، کمیته تحقیقات دانشجویی و طرح‌های آزاد، به‌طور مستقیم توسط واحد ترجمان دانش مدیریت و اجرا می‌شوند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12910EE1" w14:textId="77777777" w:rsidR="004E064A" w:rsidRPr="004E064A" w:rsidRDefault="004E064A" w:rsidP="004E06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در صورت عدم وجود امکانات لازم در دانشکده‌ها، واحد ترجمان دانش رأساً اقدام به برگزاری نشست خواهد نمود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61F48928" w14:textId="77777777" w:rsidR="004E064A" w:rsidRPr="004E064A" w:rsidRDefault="004E064A" w:rsidP="004E06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اخبار انتشار یافته در رسانه‌ها، در سایت رسمی ترجمان دانش بارگذاری می‌گردد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7D3E9EF1" w14:textId="77777777" w:rsidR="004E064A" w:rsidRPr="004E064A" w:rsidRDefault="004E064A" w:rsidP="004E064A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14:paraId="66647477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Zar"/>
          <w:b/>
          <w:bCs/>
          <w:sz w:val="27"/>
          <w:szCs w:val="27"/>
        </w:rPr>
      </w:pPr>
      <w:r w:rsidRPr="004E064A">
        <w:rPr>
          <w:rFonts w:ascii="Times New Roman" w:eastAsia="Times New Roman" w:hAnsi="Times New Roman" w:cs="B Zar"/>
          <w:b/>
          <w:bCs/>
          <w:sz w:val="27"/>
          <w:szCs w:val="27"/>
          <w:rtl/>
        </w:rPr>
        <w:t>۲</w:t>
      </w:r>
      <w:r w:rsidRPr="004E064A">
        <w:rPr>
          <w:rFonts w:ascii="Times New Roman" w:eastAsia="Times New Roman" w:hAnsi="Times New Roman" w:cs="B Zar"/>
          <w:b/>
          <w:bCs/>
          <w:sz w:val="27"/>
          <w:szCs w:val="27"/>
        </w:rPr>
        <w:t xml:space="preserve">. </w:t>
      </w:r>
      <w:r w:rsidRPr="004E064A">
        <w:rPr>
          <w:rFonts w:ascii="Times New Roman" w:eastAsia="Times New Roman" w:hAnsi="Times New Roman" w:cs="B Zar"/>
          <w:b/>
          <w:bCs/>
          <w:sz w:val="27"/>
          <w:szCs w:val="27"/>
          <w:rtl/>
        </w:rPr>
        <w:t>تهیه و انتشار خلاصه‌های سیاستی</w:t>
      </w:r>
    </w:p>
    <w:p w14:paraId="36D4EF3E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در طرح‌هایی که یافته‌ها جنبه هدایت‌گر در سطوح مدیریتی و سیاست‌گذاری دارند</w:t>
      </w:r>
      <w:r w:rsidRPr="004E064A">
        <w:rPr>
          <w:rFonts w:ascii="Times New Roman" w:eastAsia="Times New Roman" w:hAnsi="Times New Roman" w:cs="B Zar"/>
          <w:sz w:val="24"/>
          <w:szCs w:val="24"/>
        </w:rPr>
        <w:t>:</w:t>
      </w:r>
    </w:p>
    <w:p w14:paraId="21EAFA96" w14:textId="77777777" w:rsidR="004E064A" w:rsidRPr="004E064A" w:rsidRDefault="004E064A" w:rsidP="004E06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محتوای طرح در قالب 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خلاصه سیاستی استاندارد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 تدوین می‌شود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4E9C16E5" w14:textId="77777777" w:rsidR="004E064A" w:rsidRPr="004E064A" w:rsidRDefault="004E064A" w:rsidP="004E06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نتایج از طریق مکاتبات رسمی به مدیران مرتبط ابلاغ می‌گردد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55273731" w14:textId="77777777" w:rsidR="004E064A" w:rsidRPr="004E064A" w:rsidRDefault="004E064A" w:rsidP="004E06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یافته‌ها در جلسات تخصصی مدیران ارائه می‌شود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5C7D3122" w14:textId="77777777" w:rsidR="004E064A" w:rsidRPr="004E064A" w:rsidRDefault="004E064A" w:rsidP="004E06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در صورت ضرورت، خلاصه سیاستی در مجلات معتبر یا کانال‌های رسمی منتشر می‌گردد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49D2D97D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هدف از این بخش، 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تسهیل اثرگذاری مستقیم پژوهش بر فرآیند سیاست‌گذاری و اصلاح ساختارهای اجرایی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 xml:space="preserve"> است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38EE7F14" w14:textId="77777777" w:rsidR="004E064A" w:rsidRPr="004E064A" w:rsidRDefault="004E064A" w:rsidP="004E064A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14:paraId="308E06F8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Zar"/>
          <w:b/>
          <w:bCs/>
          <w:sz w:val="27"/>
          <w:szCs w:val="27"/>
        </w:rPr>
      </w:pPr>
      <w:r w:rsidRPr="004E064A">
        <w:rPr>
          <w:rFonts w:ascii="Times New Roman" w:eastAsia="Times New Roman" w:hAnsi="Times New Roman" w:cs="B Zar"/>
          <w:b/>
          <w:bCs/>
          <w:sz w:val="27"/>
          <w:szCs w:val="27"/>
          <w:rtl/>
        </w:rPr>
        <w:lastRenderedPageBreak/>
        <w:t>۳</w:t>
      </w:r>
      <w:r w:rsidRPr="004E064A">
        <w:rPr>
          <w:rFonts w:ascii="Times New Roman" w:eastAsia="Times New Roman" w:hAnsi="Times New Roman" w:cs="B Zar"/>
          <w:b/>
          <w:bCs/>
          <w:sz w:val="27"/>
          <w:szCs w:val="27"/>
        </w:rPr>
        <w:t xml:space="preserve">. </w:t>
      </w:r>
      <w:r w:rsidRPr="004E064A">
        <w:rPr>
          <w:rFonts w:ascii="Times New Roman" w:eastAsia="Times New Roman" w:hAnsi="Times New Roman" w:cs="B Zar"/>
          <w:b/>
          <w:bCs/>
          <w:sz w:val="27"/>
          <w:szCs w:val="27"/>
          <w:rtl/>
        </w:rPr>
        <w:t>تولید محصولات رسانه‌ای</w:t>
      </w:r>
    </w:p>
    <w:p w14:paraId="53AE36BA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طرح‌هایی که دارای ظرفیت انتقال پیام در قالب‌های چندرسانه‌ای هستند، به تولید محتوا در اشکال زیر اختصاص می‌یابند</w:t>
      </w:r>
      <w:r w:rsidRPr="004E064A">
        <w:rPr>
          <w:rFonts w:ascii="Times New Roman" w:eastAsia="Times New Roman" w:hAnsi="Times New Roman" w:cs="B Zar"/>
          <w:sz w:val="24"/>
          <w:szCs w:val="24"/>
        </w:rPr>
        <w:t>:</w:t>
      </w:r>
    </w:p>
    <w:p w14:paraId="5D766738" w14:textId="77777777" w:rsidR="004E064A" w:rsidRPr="004E064A" w:rsidRDefault="004E064A" w:rsidP="004E06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پادکست</w:t>
      </w:r>
    </w:p>
    <w:p w14:paraId="2262AD88" w14:textId="77777777" w:rsidR="004E064A" w:rsidRPr="004E064A" w:rsidRDefault="004E064A" w:rsidP="004E06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پوستر</w:t>
      </w:r>
    </w:p>
    <w:p w14:paraId="3EA7FA3F" w14:textId="77777777" w:rsidR="004E064A" w:rsidRPr="004E064A" w:rsidRDefault="004E064A" w:rsidP="004E06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اینفوگرافی</w:t>
      </w:r>
    </w:p>
    <w:p w14:paraId="4D38136F" w14:textId="77777777" w:rsidR="004E064A" w:rsidRPr="004E064A" w:rsidRDefault="004E064A" w:rsidP="004E06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فیلم کوتاه</w:t>
      </w:r>
    </w:p>
    <w:p w14:paraId="7B4E6D46" w14:textId="77777777" w:rsidR="004E064A" w:rsidRPr="004E064A" w:rsidRDefault="004E064A" w:rsidP="004E06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موشن‌گرافیک، انیمیشن و سایر قالب‌های رسانه‌ای</w:t>
      </w:r>
    </w:p>
    <w:p w14:paraId="0AC32279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پس از تولید محتوا، آثار مذکور از طریق شبکه‌های اجتماعی، پلتفرم‌های دانشگاهی و بسترهای رسانه‌ای رسمی منتشر می‌گردند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7B0E4229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تعاریف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</w:p>
    <w:p w14:paraId="6D0D26AA" w14:textId="77777777" w:rsidR="004E064A" w:rsidRPr="004E064A" w:rsidRDefault="004E064A" w:rsidP="004E06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پادکست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4E064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مجموعه‌ای از فایل‌های صوتی مرتبط با موضوع واحد که توسط گوینده ارائه می‌شود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2C9126B2" w14:textId="77777777" w:rsidR="004E064A" w:rsidRPr="004E064A" w:rsidRDefault="004E064A" w:rsidP="004E06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پوستر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4E064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صفحه چاپی حاوی متن، تصویر یا گرافیک به‌منظور انتقال سریع پیام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57863389" w14:textId="77777777" w:rsidR="004E064A" w:rsidRPr="004E064A" w:rsidRDefault="004E064A" w:rsidP="004E06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اینفوگرافی</w:t>
      </w:r>
      <w:r w:rsidRPr="004E064A">
        <w:rPr>
          <w:rFonts w:ascii="Times New Roman" w:eastAsia="Times New Roman" w:hAnsi="Times New Roman" w:cs="B Zar"/>
          <w:b/>
          <w:bCs/>
          <w:sz w:val="24"/>
          <w:szCs w:val="24"/>
        </w:rPr>
        <w:t>:</w:t>
      </w:r>
      <w:r w:rsidRPr="004E064A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4E064A">
        <w:rPr>
          <w:rFonts w:ascii="Times New Roman" w:eastAsia="Times New Roman" w:hAnsi="Times New Roman" w:cs="B Zar"/>
          <w:sz w:val="24"/>
          <w:szCs w:val="24"/>
          <w:rtl/>
        </w:rPr>
        <w:t>نمایش تصویری داده‌ها، آمار یا پیام‌های علمی با استفاده از نمودارها و عناصر گرافیکی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5273E370" w14:textId="77777777" w:rsidR="004E064A" w:rsidRPr="004E064A" w:rsidRDefault="004E064A" w:rsidP="004E064A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</w:p>
    <w:p w14:paraId="42E92344" w14:textId="77777777" w:rsidR="004E064A" w:rsidRPr="004E064A" w:rsidRDefault="004E064A" w:rsidP="004E0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36"/>
          <w:szCs w:val="36"/>
        </w:rPr>
      </w:pPr>
      <w:r w:rsidRPr="004E064A">
        <w:rPr>
          <w:rFonts w:ascii="Times New Roman" w:eastAsia="Times New Roman" w:hAnsi="Times New Roman" w:cs="B Zar"/>
          <w:b/>
          <w:bCs/>
          <w:sz w:val="36"/>
          <w:szCs w:val="36"/>
          <w:rtl/>
        </w:rPr>
        <w:t>جمع‌بندی</w:t>
      </w:r>
    </w:p>
    <w:p w14:paraId="04FAD0E8" w14:textId="77777777" w:rsidR="004E064A" w:rsidRPr="004E064A" w:rsidRDefault="004E064A" w:rsidP="004E064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4E064A">
        <w:rPr>
          <w:rFonts w:ascii="Times New Roman" w:eastAsia="Times New Roman" w:hAnsi="Times New Roman" w:cs="B Zar"/>
          <w:sz w:val="24"/>
          <w:szCs w:val="24"/>
          <w:rtl/>
        </w:rPr>
        <w:t>استقرار این فرایند موجب خواهد شد نتایج علمی پژوهش‌ها از سطح انتشار مقاله فراتر رفته و به‌صورت مؤثر در خدمت جامعه، نظام سلامت و مدیریت کلان دانشگاه قرار گیرد. این سند مبنای کلیه اقدامات مرتبط با ترجمان دانش در دانشگاه علوم پزشکی یاسوج خواهد بود و تمامی واحدهای پژوهشی موظف به همکاری و اجرای آن می‌باشند</w:t>
      </w:r>
      <w:r w:rsidRPr="004E064A">
        <w:rPr>
          <w:rFonts w:ascii="Times New Roman" w:eastAsia="Times New Roman" w:hAnsi="Times New Roman" w:cs="B Zar"/>
          <w:sz w:val="24"/>
          <w:szCs w:val="24"/>
        </w:rPr>
        <w:t>.</w:t>
      </w:r>
    </w:p>
    <w:p w14:paraId="252D08A8" w14:textId="77777777" w:rsidR="000444DA" w:rsidRPr="004E064A" w:rsidRDefault="000444DA" w:rsidP="004E064A">
      <w:pPr>
        <w:rPr>
          <w:rFonts w:cs="B Zar"/>
        </w:rPr>
      </w:pPr>
    </w:p>
    <w:sectPr w:rsidR="000444DA" w:rsidRPr="004E064A" w:rsidSect="005C777D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260B" w14:textId="77777777" w:rsidR="002736F7" w:rsidRDefault="002736F7" w:rsidP="004E064A">
      <w:pPr>
        <w:spacing w:after="0" w:line="240" w:lineRule="auto"/>
      </w:pPr>
      <w:r>
        <w:separator/>
      </w:r>
    </w:p>
  </w:endnote>
  <w:endnote w:type="continuationSeparator" w:id="0">
    <w:p w14:paraId="7C206B87" w14:textId="77777777" w:rsidR="002736F7" w:rsidRDefault="002736F7" w:rsidP="004E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28285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27A39" w14:textId="77777777" w:rsidR="004E064A" w:rsidRDefault="004E06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5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2278E04" w14:textId="77777777" w:rsidR="004E064A" w:rsidRDefault="004E0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359F" w14:textId="77777777" w:rsidR="002736F7" w:rsidRDefault="002736F7" w:rsidP="004E064A">
      <w:pPr>
        <w:spacing w:after="0" w:line="240" w:lineRule="auto"/>
      </w:pPr>
      <w:r>
        <w:separator/>
      </w:r>
    </w:p>
  </w:footnote>
  <w:footnote w:type="continuationSeparator" w:id="0">
    <w:p w14:paraId="4CED907F" w14:textId="77777777" w:rsidR="002736F7" w:rsidRDefault="002736F7" w:rsidP="004E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538"/>
    <w:multiLevelType w:val="multilevel"/>
    <w:tmpl w:val="BB38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04865"/>
    <w:multiLevelType w:val="multilevel"/>
    <w:tmpl w:val="3672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916C7"/>
    <w:multiLevelType w:val="multilevel"/>
    <w:tmpl w:val="F58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85EE0"/>
    <w:multiLevelType w:val="multilevel"/>
    <w:tmpl w:val="F53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6359E"/>
    <w:multiLevelType w:val="multilevel"/>
    <w:tmpl w:val="531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00DC0"/>
    <w:multiLevelType w:val="multilevel"/>
    <w:tmpl w:val="4CB4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075AE"/>
    <w:multiLevelType w:val="multilevel"/>
    <w:tmpl w:val="E59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714162">
    <w:abstractNumId w:val="1"/>
  </w:num>
  <w:num w:numId="2" w16cid:durableId="1566837871">
    <w:abstractNumId w:val="0"/>
  </w:num>
  <w:num w:numId="3" w16cid:durableId="27218356">
    <w:abstractNumId w:val="3"/>
  </w:num>
  <w:num w:numId="4" w16cid:durableId="873538185">
    <w:abstractNumId w:val="6"/>
  </w:num>
  <w:num w:numId="5" w16cid:durableId="309989745">
    <w:abstractNumId w:val="5"/>
  </w:num>
  <w:num w:numId="6" w16cid:durableId="1854418468">
    <w:abstractNumId w:val="4"/>
  </w:num>
  <w:num w:numId="7" w16cid:durableId="175257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4A"/>
    <w:rsid w:val="000444DA"/>
    <w:rsid w:val="00054D4B"/>
    <w:rsid w:val="000D770F"/>
    <w:rsid w:val="002736F7"/>
    <w:rsid w:val="004E064A"/>
    <w:rsid w:val="005C777D"/>
    <w:rsid w:val="0069656E"/>
    <w:rsid w:val="00A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00AB"/>
  <w15:docId w15:val="{21EC1DB7-B0E1-45D9-B9B4-760377C7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E064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064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064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E064A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06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06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E064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E06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06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4A"/>
  </w:style>
  <w:style w:type="paragraph" w:styleId="Footer">
    <w:name w:val="footer"/>
    <w:basedOn w:val="Normal"/>
    <w:link w:val="FooterChar"/>
    <w:uiPriority w:val="99"/>
    <w:unhideWhenUsed/>
    <w:rsid w:val="004E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dr-salehpoor</dc:creator>
  <cp:lastModifiedBy>pc</cp:lastModifiedBy>
  <cp:revision>3</cp:revision>
  <dcterms:created xsi:type="dcterms:W3CDTF">2025-11-18T08:00:00Z</dcterms:created>
  <dcterms:modified xsi:type="dcterms:W3CDTF">2025-12-16T09:22:00Z</dcterms:modified>
</cp:coreProperties>
</file>